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5B0" w:rsidRPr="00740447" w:rsidRDefault="009D35B0" w:rsidP="009D35B0">
      <w:pPr>
        <w:pStyle w:val="a5"/>
        <w:spacing w:after="0"/>
        <w:ind w:firstLine="357"/>
        <w:jc w:val="center"/>
        <w:rPr>
          <w:b/>
        </w:rPr>
      </w:pPr>
      <w:r w:rsidRPr="00740447">
        <w:rPr>
          <w:b/>
        </w:rPr>
        <w:t xml:space="preserve">Сообщения акционерам открытого акционерного общества  </w:t>
      </w:r>
    </w:p>
    <w:p w:rsidR="009D35B0" w:rsidRPr="00740447" w:rsidRDefault="009D35B0" w:rsidP="009D35B0">
      <w:pPr>
        <w:pStyle w:val="a5"/>
        <w:spacing w:after="0"/>
        <w:ind w:firstLine="357"/>
        <w:jc w:val="center"/>
        <w:rPr>
          <w:b/>
        </w:rPr>
      </w:pPr>
      <w:r w:rsidRPr="00740447">
        <w:rPr>
          <w:b/>
        </w:rPr>
        <w:t>«Маслоэкстракционный завод  «</w:t>
      </w:r>
      <w:r>
        <w:rPr>
          <w:b/>
        </w:rPr>
        <w:t>Аннинский</w:t>
      </w:r>
      <w:r w:rsidRPr="00740447">
        <w:rPr>
          <w:b/>
        </w:rPr>
        <w:t>»</w:t>
      </w:r>
    </w:p>
    <w:p w:rsidR="009D35B0" w:rsidRPr="00740447" w:rsidRDefault="009D35B0" w:rsidP="009D35B0">
      <w:pPr>
        <w:pStyle w:val="1"/>
        <w:numPr>
          <w:ilvl w:val="0"/>
          <w:numId w:val="1"/>
        </w:numPr>
        <w:tabs>
          <w:tab w:val="left" w:pos="0"/>
        </w:tabs>
        <w:suppressAutoHyphens/>
        <w:ind w:firstLine="357"/>
        <w:jc w:val="center"/>
      </w:pPr>
      <w:r w:rsidRPr="00740447">
        <w:t xml:space="preserve">о проведении </w:t>
      </w:r>
      <w:r>
        <w:t>годового</w:t>
      </w:r>
      <w:r w:rsidRPr="00740447">
        <w:t xml:space="preserve"> общего собрания </w:t>
      </w:r>
      <w:r w:rsidRPr="00740447">
        <w:rPr>
          <w:iCs/>
        </w:rPr>
        <w:t xml:space="preserve">акционеров </w:t>
      </w:r>
    </w:p>
    <w:p w:rsidR="009D35B0" w:rsidRPr="00740447" w:rsidRDefault="009D35B0" w:rsidP="009D35B0">
      <w:pPr>
        <w:pStyle w:val="a5"/>
      </w:pPr>
    </w:p>
    <w:p w:rsidR="009D35B0" w:rsidRDefault="009D35B0" w:rsidP="009D35B0">
      <w:pPr>
        <w:pStyle w:val="a5"/>
        <w:ind w:firstLine="540"/>
      </w:pPr>
      <w:r w:rsidRPr="003E423C">
        <w:rPr>
          <w:b/>
        </w:rPr>
        <w:t>Открытое акционерное общество «Маслоэкстракционный завод «Аннинский»</w:t>
      </w:r>
      <w:r w:rsidRPr="003E423C">
        <w:t xml:space="preserve"> </w:t>
      </w:r>
      <w:r>
        <w:t>(</w:t>
      </w:r>
      <w:r w:rsidRPr="007300E1">
        <w:t>далее по тексту также -</w:t>
      </w:r>
      <w:r>
        <w:t xml:space="preserve"> ОАО «МЭЗ «Аннинский») </w:t>
      </w:r>
      <w:r w:rsidRPr="007300E1">
        <w:t>сообщает о проведении годового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9D35B0" w:rsidRPr="00B243AD" w:rsidRDefault="009D35B0" w:rsidP="009D35B0">
      <w:pPr>
        <w:pStyle w:val="a3"/>
        <w:tabs>
          <w:tab w:val="left" w:pos="7797"/>
        </w:tabs>
        <w:ind w:firstLine="540"/>
        <w:jc w:val="both"/>
        <w:rPr>
          <w:b w:val="0"/>
        </w:rPr>
      </w:pPr>
      <w:r>
        <w:t>Дата проведения общего собрания акционеров:</w:t>
      </w:r>
      <w:r>
        <w:rPr>
          <w:b w:val="0"/>
        </w:rPr>
        <w:t xml:space="preserve"> «</w:t>
      </w:r>
      <w:r w:rsidR="00436E95">
        <w:rPr>
          <w:b w:val="0"/>
        </w:rPr>
        <w:t>24</w:t>
      </w:r>
      <w:r>
        <w:rPr>
          <w:b w:val="0"/>
        </w:rPr>
        <w:t xml:space="preserve">» </w:t>
      </w:r>
      <w:r w:rsidR="00436E95">
        <w:rPr>
          <w:b w:val="0"/>
        </w:rPr>
        <w:t>июня</w:t>
      </w:r>
      <w:r w:rsidRPr="00B243AD">
        <w:rPr>
          <w:b w:val="0"/>
        </w:rPr>
        <w:t xml:space="preserve"> 201</w:t>
      </w:r>
      <w:r w:rsidR="00436E95">
        <w:rPr>
          <w:b w:val="0"/>
        </w:rPr>
        <w:t>6</w:t>
      </w:r>
      <w:r w:rsidRPr="00B243AD">
        <w:rPr>
          <w:b w:val="0"/>
        </w:rPr>
        <w:t xml:space="preserve"> года.</w:t>
      </w:r>
    </w:p>
    <w:p w:rsidR="009D35B0" w:rsidRDefault="009D35B0" w:rsidP="009D35B0">
      <w:pPr>
        <w:pStyle w:val="a3"/>
        <w:tabs>
          <w:tab w:val="left" w:pos="7797"/>
        </w:tabs>
        <w:ind w:firstLine="540"/>
        <w:jc w:val="both"/>
        <w:rPr>
          <w:b w:val="0"/>
        </w:rPr>
      </w:pPr>
      <w:r>
        <w:t xml:space="preserve">Место проведения общего собрания акционеров: </w:t>
      </w:r>
      <w:proofErr w:type="gramStart"/>
      <w:r w:rsidRPr="00F72242">
        <w:rPr>
          <w:b w:val="0"/>
        </w:rPr>
        <w:t>Воронежская область, Аннинский район, п.г.т. Анна, ул. Ленина,1</w:t>
      </w:r>
      <w:r>
        <w:rPr>
          <w:b w:val="0"/>
        </w:rPr>
        <w:t xml:space="preserve">. </w:t>
      </w:r>
      <w:proofErr w:type="gramEnd"/>
    </w:p>
    <w:p w:rsidR="009D35B0" w:rsidRDefault="009D35B0" w:rsidP="009D35B0">
      <w:pPr>
        <w:pStyle w:val="a3"/>
        <w:tabs>
          <w:tab w:val="left" w:pos="7797"/>
        </w:tabs>
        <w:ind w:firstLine="540"/>
        <w:jc w:val="both"/>
      </w:pPr>
      <w:r>
        <w:t xml:space="preserve">Время проведения общего собрания акционеров – </w:t>
      </w:r>
      <w:r>
        <w:rPr>
          <w:b w:val="0"/>
        </w:rPr>
        <w:t>14 час. 30 мин.</w:t>
      </w:r>
      <w:r>
        <w:t xml:space="preserve">  </w:t>
      </w:r>
    </w:p>
    <w:p w:rsidR="009D35B0" w:rsidRDefault="009D35B0" w:rsidP="009D35B0">
      <w:pPr>
        <w:pStyle w:val="a3"/>
        <w:tabs>
          <w:tab w:val="left" w:pos="7797"/>
        </w:tabs>
        <w:ind w:firstLine="540"/>
        <w:jc w:val="both"/>
        <w:rPr>
          <w:b w:val="0"/>
          <w:color w:val="000000"/>
        </w:rPr>
      </w:pPr>
      <w:r>
        <w:t xml:space="preserve">Время начала регистрации </w:t>
      </w:r>
      <w:r>
        <w:rPr>
          <w:color w:val="000000"/>
        </w:rPr>
        <w:t xml:space="preserve">лиц, участвующих в общем собрании - </w:t>
      </w:r>
      <w:r>
        <w:rPr>
          <w:b w:val="0"/>
          <w:color w:val="000000"/>
        </w:rPr>
        <w:t>14 час. 00 мин.</w:t>
      </w:r>
    </w:p>
    <w:p w:rsidR="009D35B0" w:rsidRPr="003E423C" w:rsidRDefault="009D35B0" w:rsidP="009D35B0">
      <w:pPr>
        <w:pStyle w:val="a5"/>
        <w:ind w:firstLine="540"/>
        <w:rPr>
          <w:b/>
        </w:rPr>
      </w:pPr>
    </w:p>
    <w:p w:rsidR="009D35B0" w:rsidRPr="003E423C" w:rsidRDefault="009D35B0" w:rsidP="009D35B0">
      <w:pPr>
        <w:pStyle w:val="2"/>
        <w:tabs>
          <w:tab w:val="left" w:pos="720"/>
          <w:tab w:val="left" w:pos="900"/>
        </w:tabs>
        <w:spacing w:line="240" w:lineRule="auto"/>
        <w:ind w:firstLine="540"/>
        <w:rPr>
          <w:b/>
        </w:rPr>
      </w:pPr>
      <w:r w:rsidRPr="003E423C">
        <w:rPr>
          <w:b/>
        </w:rPr>
        <w:t xml:space="preserve">Повестка дня: </w:t>
      </w:r>
    </w:p>
    <w:p w:rsidR="00CF413C" w:rsidRPr="00B14CFC" w:rsidRDefault="00CF413C" w:rsidP="00CF413C">
      <w:pPr>
        <w:pStyle w:val="ConsPlusNormal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B14CFC">
        <w:t>Об утверждении годового отчета ОАО «</w:t>
      </w:r>
      <w:r w:rsidRPr="00B14CFC">
        <w:rPr>
          <w:bCs/>
          <w:color w:val="000000"/>
        </w:rPr>
        <w:t>МЭЗ «Аннинский</w:t>
      </w:r>
      <w:r w:rsidRPr="00B14CFC">
        <w:t>» за 2015 год, годовой бухгалтерской (финансовой) отчетности ОАО «</w:t>
      </w:r>
      <w:r w:rsidRPr="00B14CFC">
        <w:rPr>
          <w:bCs/>
          <w:color w:val="000000"/>
        </w:rPr>
        <w:t>МЭЗ «Аннинский</w:t>
      </w:r>
      <w:r w:rsidRPr="00B14CFC">
        <w:t>».</w:t>
      </w:r>
    </w:p>
    <w:p w:rsidR="00CF413C" w:rsidRPr="00B14CFC" w:rsidRDefault="00CF413C" w:rsidP="00CF413C">
      <w:pPr>
        <w:pStyle w:val="ConsPlusNormal"/>
        <w:numPr>
          <w:ilvl w:val="0"/>
          <w:numId w:val="3"/>
        </w:numPr>
        <w:tabs>
          <w:tab w:val="left" w:pos="851"/>
        </w:tabs>
        <w:ind w:left="851" w:hanging="284"/>
        <w:jc w:val="both"/>
      </w:pPr>
      <w:r w:rsidRPr="00B14CFC">
        <w:t xml:space="preserve">О </w:t>
      </w:r>
      <w:proofErr w:type="gramStart"/>
      <w:r w:rsidRPr="00B14CFC">
        <w:t>распределении</w:t>
      </w:r>
      <w:proofErr w:type="gramEnd"/>
      <w:r w:rsidRPr="00B14CFC">
        <w:t xml:space="preserve"> прибыли (в том числе выплата (объявление) дивидендов</w:t>
      </w:r>
      <w:r>
        <w:t>)</w:t>
      </w:r>
      <w:r w:rsidRPr="00B14CFC">
        <w:t xml:space="preserve"> и убытков общества по результатам отчетного года.</w:t>
      </w:r>
    </w:p>
    <w:p w:rsidR="00CF413C" w:rsidRPr="00F32B9C" w:rsidRDefault="00CF413C" w:rsidP="00CF413C">
      <w:pPr>
        <w:numPr>
          <w:ilvl w:val="0"/>
          <w:numId w:val="3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rPr>
          <w:color w:val="000000"/>
        </w:rPr>
        <w:t xml:space="preserve">Об избрании Совета директоров ОАО </w:t>
      </w:r>
      <w:r w:rsidRPr="00F32B9C">
        <w:rPr>
          <w:bCs/>
          <w:color w:val="000000"/>
        </w:rPr>
        <w:t>«МЭЗ «Аннинский</w:t>
      </w:r>
      <w:r w:rsidRPr="00F32B9C">
        <w:rPr>
          <w:b/>
          <w:bCs/>
          <w:color w:val="000000"/>
        </w:rPr>
        <w:t>»</w:t>
      </w:r>
      <w:r w:rsidRPr="00F32B9C">
        <w:rPr>
          <w:color w:val="000000"/>
        </w:rPr>
        <w:t>.</w:t>
      </w:r>
    </w:p>
    <w:p w:rsidR="00CF413C" w:rsidRPr="00F32B9C" w:rsidRDefault="00CF413C" w:rsidP="00CF413C">
      <w:pPr>
        <w:numPr>
          <w:ilvl w:val="0"/>
          <w:numId w:val="3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t xml:space="preserve">Об избрании Ревизионной комиссии ОАО </w:t>
      </w:r>
      <w:r w:rsidRPr="00F32B9C">
        <w:rPr>
          <w:bCs/>
        </w:rPr>
        <w:t>«МЭЗ «Аннинский</w:t>
      </w:r>
      <w:r w:rsidRPr="00F32B9C">
        <w:rPr>
          <w:b/>
          <w:bCs/>
        </w:rPr>
        <w:t>»</w:t>
      </w:r>
      <w:r w:rsidRPr="00F32B9C">
        <w:t>.</w:t>
      </w:r>
    </w:p>
    <w:p w:rsidR="00CF413C" w:rsidRPr="00826F1C" w:rsidRDefault="00CF413C" w:rsidP="00CF413C">
      <w:pPr>
        <w:numPr>
          <w:ilvl w:val="0"/>
          <w:numId w:val="3"/>
        </w:numPr>
        <w:tabs>
          <w:tab w:val="left" w:pos="360"/>
          <w:tab w:val="left" w:pos="851"/>
          <w:tab w:val="left" w:pos="900"/>
          <w:tab w:val="left" w:pos="993"/>
        </w:tabs>
        <w:ind w:left="851" w:hanging="284"/>
        <w:jc w:val="both"/>
        <w:rPr>
          <w:color w:val="000000"/>
        </w:rPr>
      </w:pPr>
      <w:r w:rsidRPr="00F32B9C">
        <w:rPr>
          <w:color w:val="000000"/>
        </w:rPr>
        <w:t>Об утвержден</w:t>
      </w:r>
      <w:proofErr w:type="gramStart"/>
      <w:r w:rsidRPr="00F32B9C">
        <w:rPr>
          <w:color w:val="000000"/>
        </w:rPr>
        <w:t>ии ау</w:t>
      </w:r>
      <w:proofErr w:type="gramEnd"/>
      <w:r w:rsidRPr="00F32B9C">
        <w:rPr>
          <w:color w:val="000000"/>
        </w:rPr>
        <w:t xml:space="preserve">дитора ОАО </w:t>
      </w:r>
      <w:r w:rsidRPr="00F32B9C">
        <w:rPr>
          <w:bCs/>
          <w:color w:val="000000"/>
        </w:rPr>
        <w:t>«МЭЗ «Аннинский</w:t>
      </w:r>
      <w:r w:rsidRPr="00F32B9C">
        <w:rPr>
          <w:b/>
          <w:bCs/>
          <w:color w:val="000000"/>
        </w:rPr>
        <w:t>»</w:t>
      </w:r>
      <w:r w:rsidRPr="00F32B9C">
        <w:rPr>
          <w:bCs/>
          <w:color w:val="000000"/>
        </w:rPr>
        <w:t>.</w:t>
      </w:r>
    </w:p>
    <w:p w:rsidR="00CF413C" w:rsidRPr="00F94533" w:rsidRDefault="00CF413C" w:rsidP="00CF413C">
      <w:pPr>
        <w:numPr>
          <w:ilvl w:val="0"/>
          <w:numId w:val="3"/>
        </w:numPr>
        <w:tabs>
          <w:tab w:val="left" w:pos="851"/>
          <w:tab w:val="left" w:pos="900"/>
          <w:tab w:val="left" w:pos="993"/>
        </w:tabs>
        <w:ind w:left="851" w:hanging="284"/>
        <w:jc w:val="both"/>
      </w:pPr>
      <w:r w:rsidRPr="001B6E78">
        <w:t xml:space="preserve">Об одобрении </w:t>
      </w:r>
      <w:r w:rsidR="00CD7738">
        <w:t xml:space="preserve">крупной </w:t>
      </w:r>
      <w:r w:rsidRPr="001B6E78">
        <w:t>сделки</w:t>
      </w:r>
      <w:r>
        <w:rPr>
          <w:bCs/>
        </w:rPr>
        <w:t>, в совершении которой имеется заинтересованность.</w:t>
      </w:r>
    </w:p>
    <w:p w:rsidR="009D35B0" w:rsidRDefault="009D35B0" w:rsidP="009D35B0">
      <w:pPr>
        <w:autoSpaceDE w:val="0"/>
        <w:autoSpaceDN w:val="0"/>
        <w:adjustRightInd w:val="0"/>
        <w:ind w:firstLine="540"/>
        <w:jc w:val="both"/>
      </w:pPr>
    </w:p>
    <w:p w:rsidR="009D35B0" w:rsidRPr="00FD0C78" w:rsidRDefault="009D35B0" w:rsidP="009D35B0">
      <w:pPr>
        <w:tabs>
          <w:tab w:val="left" w:pos="720"/>
        </w:tabs>
        <w:ind w:firstLine="540"/>
        <w:jc w:val="both"/>
      </w:pPr>
      <w:proofErr w:type="gramStart"/>
      <w:r w:rsidRPr="00B71B22">
        <w:t>Информация (материалы) предоставляется лицам, имеющим право на участие в</w:t>
      </w:r>
      <w:r>
        <w:t xml:space="preserve"> годовом</w:t>
      </w:r>
      <w:r w:rsidRPr="00B71B22">
        <w:t xml:space="preserve"> общем собрании акционеров ОАО «МЭЗ «Аннинский», при подготовке к проведению </w:t>
      </w:r>
      <w:r>
        <w:t>годового</w:t>
      </w:r>
      <w:r w:rsidRPr="00B71B22">
        <w:t xml:space="preserve"> общего собрания акционеров  ОАО «МЭЗ «Аннинский» в рабочие дни с 10.00 до 15.00 в течение 20 дней до проведения общего собрания акционеров в приемной Генерального директора</w:t>
      </w:r>
      <w:r w:rsidRPr="00FD0C78">
        <w:t xml:space="preserve"> ОАО «МЭЗ «Аннинский» по адресу:</w:t>
      </w:r>
      <w:proofErr w:type="gramEnd"/>
      <w:r w:rsidRPr="00FD0C78">
        <w:t xml:space="preserve"> Воронежская область, Аннинский район, п.г.т. Анна, ул. Ленина,1, а также лицам, принимающим участие в общем собрании акционеров, во время его проведения.</w:t>
      </w:r>
    </w:p>
    <w:p w:rsidR="009D35B0" w:rsidRPr="00FD0C78" w:rsidRDefault="009D35B0" w:rsidP="009D35B0">
      <w:pPr>
        <w:tabs>
          <w:tab w:val="left" w:pos="720"/>
        </w:tabs>
        <w:ind w:firstLine="360"/>
        <w:jc w:val="both"/>
      </w:pPr>
      <w:r w:rsidRPr="00FD0C78">
        <w:t>Право на участие в</w:t>
      </w:r>
      <w:r>
        <w:t xml:space="preserve"> годовом</w:t>
      </w:r>
      <w:r w:rsidRPr="00FD0C78">
        <w:t xml:space="preserve"> общем собрании акционеров ОАО </w:t>
      </w:r>
      <w:r w:rsidRPr="00FD0C78">
        <w:rPr>
          <w:bCs/>
        </w:rPr>
        <w:t>«МЭЗ «Аннинский»</w:t>
      </w:r>
      <w:r w:rsidRPr="00FD0C78">
        <w:t xml:space="preserve"> имеют лица, зарегистрированные в реестре акционеров Общества на дату составления списка лиц, имеющих право на участие в</w:t>
      </w:r>
      <w:r>
        <w:t xml:space="preserve"> годовом</w:t>
      </w:r>
      <w:r w:rsidRPr="00FD0C78">
        <w:t xml:space="preserve"> Общем собрании акционеров.</w:t>
      </w:r>
    </w:p>
    <w:p w:rsidR="009D35B0" w:rsidRPr="00FD0C78" w:rsidRDefault="009D35B0" w:rsidP="009D35B0">
      <w:pPr>
        <w:tabs>
          <w:tab w:val="left" w:pos="720"/>
        </w:tabs>
        <w:ind w:firstLine="360"/>
        <w:jc w:val="both"/>
        <w:rPr>
          <w:b/>
        </w:rPr>
      </w:pPr>
      <w:r w:rsidRPr="00FD0C78">
        <w:t>Дата составления списка лиц, имеющих право на участие в собрании</w:t>
      </w:r>
      <w:r w:rsidRPr="00FD0C78">
        <w:rPr>
          <w:b/>
        </w:rPr>
        <w:t xml:space="preserve"> </w:t>
      </w:r>
      <w:r w:rsidR="00CF413C" w:rsidRPr="00CF413C">
        <w:rPr>
          <w:b/>
        </w:rPr>
        <w:t>«31» мая 2016 г.</w:t>
      </w:r>
    </w:p>
    <w:p w:rsidR="009D35B0" w:rsidRPr="00FD0C78" w:rsidRDefault="009D35B0" w:rsidP="009D35B0">
      <w:pPr>
        <w:tabs>
          <w:tab w:val="left" w:pos="720"/>
        </w:tabs>
        <w:ind w:firstLine="360"/>
        <w:jc w:val="both"/>
      </w:pPr>
      <w:r w:rsidRPr="00FD0C78">
        <w:t>Участвовать в собрании Вы можете лично, либо через представителя на основании доверенности. Доверенность должна быть оформлена в соответствии с требованиями п. 4 и 5 ст. 185 ГК РФ или удостоверена нотариально.</w:t>
      </w:r>
    </w:p>
    <w:p w:rsidR="009D35B0" w:rsidRPr="00176E99" w:rsidRDefault="009D35B0" w:rsidP="009D35B0">
      <w:pPr>
        <w:tabs>
          <w:tab w:val="left" w:pos="720"/>
        </w:tabs>
        <w:ind w:firstLine="360"/>
        <w:jc w:val="both"/>
      </w:pPr>
      <w:r w:rsidRPr="00FD0C78">
        <w:t xml:space="preserve">Для регистрации и участия в собрании необходимо иметь при себе: акционерам – физическим лицам – документ, удостоверяющий личность (паспорт); представителям акционера – юридического лица – документ, удостоверяющий личность и документы, подтверждающие полномочия представителя на участие  в собрании акционеров; уполномоченным представителям акционеров – документ, удостоверяющий личность и доверенность.       </w:t>
      </w:r>
    </w:p>
    <w:p w:rsidR="009D35B0" w:rsidRDefault="009D35B0" w:rsidP="009D35B0">
      <w:pPr>
        <w:tabs>
          <w:tab w:val="left" w:pos="720"/>
        </w:tabs>
        <w:jc w:val="both"/>
      </w:pPr>
    </w:p>
    <w:p w:rsidR="005854B8" w:rsidRPr="00FD0C78" w:rsidRDefault="005854B8" w:rsidP="009D35B0">
      <w:pPr>
        <w:tabs>
          <w:tab w:val="left" w:pos="720"/>
        </w:tabs>
        <w:jc w:val="both"/>
        <w:rPr>
          <w:b/>
        </w:rPr>
      </w:pPr>
    </w:p>
    <w:p w:rsidR="009D35B0" w:rsidRPr="00FD0C78" w:rsidRDefault="009D35B0" w:rsidP="009D35B0">
      <w:pPr>
        <w:tabs>
          <w:tab w:val="left" w:pos="720"/>
        </w:tabs>
        <w:ind w:firstLine="360"/>
        <w:jc w:val="right"/>
        <w:rPr>
          <w:b/>
        </w:rPr>
      </w:pPr>
      <w:r w:rsidRPr="00FD0C78">
        <w:rPr>
          <w:b/>
        </w:rPr>
        <w:t xml:space="preserve">С уважением,        </w:t>
      </w:r>
    </w:p>
    <w:p w:rsidR="009D35B0" w:rsidRPr="00FD0C78" w:rsidRDefault="009D35B0" w:rsidP="009D35B0">
      <w:pPr>
        <w:tabs>
          <w:tab w:val="left" w:pos="720"/>
        </w:tabs>
        <w:ind w:firstLine="360"/>
        <w:jc w:val="right"/>
        <w:rPr>
          <w:b/>
        </w:rPr>
      </w:pPr>
      <w:r w:rsidRPr="00FD0C78">
        <w:rPr>
          <w:b/>
        </w:rPr>
        <w:t xml:space="preserve">Совет директоров </w:t>
      </w:r>
    </w:p>
    <w:p w:rsidR="009D35B0" w:rsidRPr="00F32B9C" w:rsidRDefault="009D35B0" w:rsidP="009D35B0">
      <w:pPr>
        <w:tabs>
          <w:tab w:val="left" w:pos="720"/>
        </w:tabs>
        <w:ind w:firstLine="360"/>
        <w:jc w:val="right"/>
        <w:rPr>
          <w:b/>
        </w:rPr>
      </w:pPr>
      <w:r w:rsidRPr="00FD0C78">
        <w:rPr>
          <w:b/>
          <w:bCs/>
        </w:rPr>
        <w:t>ОАО «МЭЗ «Аннинский»</w:t>
      </w:r>
    </w:p>
    <w:p w:rsidR="009D35B0" w:rsidRPr="00E9073E" w:rsidRDefault="009D35B0" w:rsidP="009D35B0">
      <w:pPr>
        <w:pStyle w:val="a3"/>
        <w:tabs>
          <w:tab w:val="left" w:pos="7797"/>
        </w:tabs>
        <w:ind w:firstLine="720"/>
        <w:jc w:val="both"/>
      </w:pPr>
    </w:p>
    <w:p w:rsidR="00D27B8C" w:rsidRDefault="00D27B8C"/>
    <w:sectPr w:rsidR="00D27B8C" w:rsidSect="00436E95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13786"/>
    <w:multiLevelType w:val="hybridMultilevel"/>
    <w:tmpl w:val="3AFEA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5B0"/>
    <w:rsid w:val="00436E95"/>
    <w:rsid w:val="005854B8"/>
    <w:rsid w:val="0086242A"/>
    <w:rsid w:val="009D35B0"/>
    <w:rsid w:val="00CD7738"/>
    <w:rsid w:val="00CF413C"/>
    <w:rsid w:val="00D27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35B0"/>
    <w:pPr>
      <w:keepNext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5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9D35B0"/>
    <w:pPr>
      <w:jc w:val="center"/>
    </w:pPr>
    <w:rPr>
      <w:rFonts w:eastAsia="Calibri"/>
      <w:b/>
      <w:bCs/>
    </w:rPr>
  </w:style>
  <w:style w:type="character" w:customStyle="1" w:styleId="a4">
    <w:name w:val="Название Знак"/>
    <w:basedOn w:val="a0"/>
    <w:link w:val="a3"/>
    <w:rsid w:val="009D35B0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9D35B0"/>
    <w:pPr>
      <w:spacing w:after="120"/>
    </w:pPr>
  </w:style>
  <w:style w:type="character" w:customStyle="1" w:styleId="a6">
    <w:name w:val="Основной текст Знак"/>
    <w:basedOn w:val="a0"/>
    <w:link w:val="a5"/>
    <w:rsid w:val="009D3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9D35B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D35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F41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fesenko_iv</cp:lastModifiedBy>
  <cp:revision>3</cp:revision>
  <dcterms:created xsi:type="dcterms:W3CDTF">2016-05-25T14:32:00Z</dcterms:created>
  <dcterms:modified xsi:type="dcterms:W3CDTF">2016-05-25T14:33:00Z</dcterms:modified>
</cp:coreProperties>
</file>