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E5" w:rsidRDefault="003A4EE5" w:rsidP="007A182B">
      <w:pPr>
        <w:ind w:firstLine="426"/>
        <w:jc w:val="center"/>
        <w:rPr>
          <w:b/>
          <w:sz w:val="22"/>
          <w:szCs w:val="22"/>
        </w:rPr>
      </w:pPr>
    </w:p>
    <w:p w:rsidR="003A4EE5" w:rsidRPr="00104B19" w:rsidRDefault="003A4EE5" w:rsidP="00104B19">
      <w:pPr>
        <w:pStyle w:val="Default"/>
        <w:spacing w:line="280" w:lineRule="exac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104B19">
        <w:rPr>
          <w:rFonts w:ascii="Times New Roman" w:hAnsi="Times New Roman" w:cs="Times New Roman"/>
          <w:b/>
          <w:bCs/>
          <w:sz w:val="22"/>
          <w:szCs w:val="22"/>
        </w:rPr>
        <w:t>Уведомление о праве требовать выкупа акций АО «</w:t>
      </w:r>
      <w:r w:rsidR="00B318BE" w:rsidRPr="00104B19">
        <w:rPr>
          <w:rFonts w:ascii="Times New Roman" w:hAnsi="Times New Roman" w:cs="Times New Roman"/>
          <w:b/>
          <w:bCs/>
          <w:sz w:val="22"/>
          <w:szCs w:val="22"/>
        </w:rPr>
        <w:t xml:space="preserve">Азовский </w:t>
      </w:r>
      <w:r w:rsidR="00B42705" w:rsidRPr="00104B19">
        <w:rPr>
          <w:rFonts w:ascii="Times New Roman" w:hAnsi="Times New Roman" w:cs="Times New Roman"/>
          <w:b/>
          <w:bCs/>
          <w:sz w:val="22"/>
          <w:szCs w:val="22"/>
        </w:rPr>
        <w:t>завод КПА</w:t>
      </w:r>
      <w:r w:rsidRPr="00104B19">
        <w:rPr>
          <w:rFonts w:ascii="Times New Roman" w:hAnsi="Times New Roman" w:cs="Times New Roman"/>
          <w:b/>
          <w:bCs/>
          <w:sz w:val="22"/>
          <w:szCs w:val="22"/>
        </w:rPr>
        <w:t>» (далее также – Общество)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>Уведомляем Вас о том, что акционеры, проголосовавшие «ПРОТИВ» или не принявшие участие в голосовании по вопросу повестки дня «</w:t>
      </w:r>
      <w:r w:rsidR="0022064D" w:rsidRPr="00104B19">
        <w:rPr>
          <w:rFonts w:ascii="Times New Roman" w:hAnsi="Times New Roman" w:cs="Times New Roman"/>
          <w:sz w:val="22"/>
          <w:szCs w:val="22"/>
        </w:rPr>
        <w:t>1.</w:t>
      </w:r>
      <w:r w:rsidRPr="00104B19">
        <w:rPr>
          <w:rFonts w:ascii="Times New Roman" w:hAnsi="Times New Roman" w:cs="Times New Roman"/>
          <w:sz w:val="22"/>
          <w:szCs w:val="22"/>
        </w:rPr>
        <w:t xml:space="preserve"> О реорганизации </w:t>
      </w:r>
      <w:r w:rsidR="0022064D" w:rsidRPr="00104B19">
        <w:rPr>
          <w:rFonts w:ascii="Times New Roman" w:hAnsi="Times New Roman" w:cs="Times New Roman"/>
          <w:sz w:val="22"/>
          <w:szCs w:val="22"/>
        </w:rPr>
        <w:t>АО «Азовский</w:t>
      </w:r>
      <w:r w:rsidR="00B42705" w:rsidRPr="00104B19">
        <w:rPr>
          <w:rFonts w:ascii="Times New Roman" w:hAnsi="Times New Roman" w:cs="Times New Roman"/>
          <w:sz w:val="22"/>
          <w:szCs w:val="22"/>
        </w:rPr>
        <w:t xml:space="preserve"> завод</w:t>
      </w:r>
      <w:r w:rsidR="0022064D" w:rsidRPr="00104B19">
        <w:rPr>
          <w:rFonts w:ascii="Times New Roman" w:hAnsi="Times New Roman" w:cs="Times New Roman"/>
          <w:sz w:val="22"/>
          <w:szCs w:val="22"/>
        </w:rPr>
        <w:t xml:space="preserve"> КПА»</w:t>
      </w:r>
      <w:r w:rsidRPr="00104B19">
        <w:rPr>
          <w:rFonts w:ascii="Times New Roman" w:hAnsi="Times New Roman" w:cs="Times New Roman"/>
          <w:sz w:val="22"/>
          <w:szCs w:val="22"/>
        </w:rPr>
        <w:t xml:space="preserve"> в форме выделения из него</w:t>
      </w:r>
      <w:r w:rsidR="0022064D" w:rsidRPr="00104B19">
        <w:rPr>
          <w:rFonts w:ascii="Times New Roman" w:hAnsi="Times New Roman" w:cs="Times New Roman"/>
          <w:sz w:val="22"/>
          <w:szCs w:val="22"/>
        </w:rPr>
        <w:t xml:space="preserve"> ООО «</w:t>
      </w:r>
      <w:proofErr w:type="spellStart"/>
      <w:r w:rsidR="00104B19">
        <w:rPr>
          <w:rFonts w:ascii="Times New Roman" w:hAnsi="Times New Roman" w:cs="Times New Roman"/>
          <w:sz w:val="22"/>
          <w:szCs w:val="22"/>
        </w:rPr>
        <w:t>Майтис</w:t>
      </w:r>
      <w:proofErr w:type="spellEnd"/>
      <w:r w:rsidR="0022064D" w:rsidRPr="00104B19">
        <w:rPr>
          <w:rFonts w:ascii="Times New Roman" w:hAnsi="Times New Roman" w:cs="Times New Roman"/>
          <w:sz w:val="22"/>
          <w:szCs w:val="22"/>
        </w:rPr>
        <w:t>»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22064D" w:rsidRPr="00104B19">
        <w:rPr>
          <w:rFonts w:ascii="Times New Roman" w:hAnsi="Times New Roman" w:cs="Times New Roman"/>
          <w:sz w:val="22"/>
          <w:szCs w:val="22"/>
        </w:rPr>
        <w:t>внеочередного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AA16C3" w:rsidRPr="00104B19">
        <w:rPr>
          <w:rFonts w:ascii="Times New Roman" w:hAnsi="Times New Roman" w:cs="Times New Roman"/>
          <w:sz w:val="22"/>
          <w:szCs w:val="22"/>
        </w:rPr>
        <w:t xml:space="preserve">заочного голосования для принятия решений </w:t>
      </w:r>
      <w:r w:rsidRPr="00104B19">
        <w:rPr>
          <w:rFonts w:ascii="Times New Roman" w:hAnsi="Times New Roman" w:cs="Times New Roman"/>
          <w:sz w:val="22"/>
          <w:szCs w:val="22"/>
        </w:rPr>
        <w:t>Общ</w:t>
      </w:r>
      <w:r w:rsidR="00AA16C3" w:rsidRPr="00104B19">
        <w:rPr>
          <w:rFonts w:ascii="Times New Roman" w:hAnsi="Times New Roman" w:cs="Times New Roman"/>
          <w:sz w:val="22"/>
          <w:szCs w:val="22"/>
        </w:rPr>
        <w:t>им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собрани</w:t>
      </w:r>
      <w:r w:rsidR="00AA16C3" w:rsidRPr="00104B19">
        <w:rPr>
          <w:rFonts w:ascii="Times New Roman" w:hAnsi="Times New Roman" w:cs="Times New Roman"/>
          <w:sz w:val="22"/>
          <w:szCs w:val="22"/>
        </w:rPr>
        <w:t>ем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акционеров </w:t>
      </w:r>
      <w:r w:rsidR="0022064D" w:rsidRPr="00104B19">
        <w:rPr>
          <w:rFonts w:ascii="Times New Roman" w:hAnsi="Times New Roman" w:cs="Times New Roman"/>
          <w:sz w:val="22"/>
          <w:szCs w:val="22"/>
        </w:rPr>
        <w:t>Общества</w:t>
      </w:r>
      <w:r w:rsidRPr="00104B19">
        <w:rPr>
          <w:rFonts w:ascii="Times New Roman" w:hAnsi="Times New Roman" w:cs="Times New Roman"/>
          <w:sz w:val="22"/>
          <w:szCs w:val="22"/>
        </w:rPr>
        <w:t xml:space="preserve">, которое состоится </w:t>
      </w:r>
      <w:r w:rsidR="008D4C0A">
        <w:rPr>
          <w:rFonts w:ascii="Times New Roman" w:hAnsi="Times New Roman" w:cs="Times New Roman"/>
          <w:sz w:val="22"/>
          <w:szCs w:val="22"/>
        </w:rPr>
        <w:t>15.10.2025 года</w:t>
      </w:r>
      <w:r w:rsidRPr="00104B19">
        <w:rPr>
          <w:rFonts w:ascii="Times New Roman" w:hAnsi="Times New Roman" w:cs="Times New Roman"/>
          <w:sz w:val="22"/>
          <w:szCs w:val="22"/>
        </w:rPr>
        <w:t xml:space="preserve">, вправе требовать выкупа Обществом всех или части принадлежащих им акций в случае принятия </w:t>
      </w:r>
      <w:r w:rsidR="00B318BE" w:rsidRPr="00104B19">
        <w:rPr>
          <w:rFonts w:ascii="Times New Roman" w:hAnsi="Times New Roman" w:cs="Times New Roman"/>
          <w:sz w:val="22"/>
          <w:szCs w:val="22"/>
        </w:rPr>
        <w:t>внеочередным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AA16C3" w:rsidRPr="00104B19">
        <w:rPr>
          <w:rFonts w:ascii="Times New Roman" w:hAnsi="Times New Roman" w:cs="Times New Roman"/>
          <w:sz w:val="22"/>
          <w:szCs w:val="22"/>
        </w:rPr>
        <w:t>заочным голосованием</w:t>
      </w:r>
      <w:r w:rsidR="009A3F41" w:rsidRPr="00104B19">
        <w:rPr>
          <w:rFonts w:ascii="Times New Roman" w:hAnsi="Times New Roman" w:cs="Times New Roman"/>
          <w:sz w:val="22"/>
          <w:szCs w:val="22"/>
        </w:rPr>
        <w:t xml:space="preserve"> для принятия решений </w:t>
      </w:r>
      <w:r w:rsidR="00AA16C3"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Pr="00104B19">
        <w:rPr>
          <w:rFonts w:ascii="Times New Roman" w:hAnsi="Times New Roman" w:cs="Times New Roman"/>
          <w:sz w:val="22"/>
          <w:szCs w:val="22"/>
        </w:rPr>
        <w:t>Общ</w:t>
      </w:r>
      <w:r w:rsidR="00AA16C3" w:rsidRPr="00104B19">
        <w:rPr>
          <w:rFonts w:ascii="Times New Roman" w:hAnsi="Times New Roman" w:cs="Times New Roman"/>
          <w:sz w:val="22"/>
          <w:szCs w:val="22"/>
        </w:rPr>
        <w:t>им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собрани</w:t>
      </w:r>
      <w:r w:rsidR="00AA16C3" w:rsidRPr="00104B19">
        <w:rPr>
          <w:rFonts w:ascii="Times New Roman" w:hAnsi="Times New Roman" w:cs="Times New Roman"/>
          <w:sz w:val="22"/>
          <w:szCs w:val="22"/>
        </w:rPr>
        <w:t>ем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акционеров Общества по указанному вопросу.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>Выкуп акций будет осуществляться по цене, определенной Советом директоров АО «</w:t>
      </w:r>
      <w:r w:rsidR="00B318BE" w:rsidRPr="00104B19">
        <w:rPr>
          <w:rFonts w:ascii="Times New Roman" w:hAnsi="Times New Roman" w:cs="Times New Roman"/>
          <w:sz w:val="22"/>
          <w:szCs w:val="22"/>
        </w:rPr>
        <w:t>Азовский</w:t>
      </w:r>
      <w:r w:rsidR="00B42705" w:rsidRPr="00104B19">
        <w:rPr>
          <w:rFonts w:ascii="Times New Roman" w:hAnsi="Times New Roman" w:cs="Times New Roman"/>
          <w:sz w:val="22"/>
          <w:szCs w:val="22"/>
        </w:rPr>
        <w:t xml:space="preserve"> завод</w:t>
      </w:r>
      <w:r w:rsidR="00B318BE" w:rsidRPr="00104B19">
        <w:rPr>
          <w:rFonts w:ascii="Times New Roman" w:hAnsi="Times New Roman" w:cs="Times New Roman"/>
          <w:sz w:val="22"/>
          <w:szCs w:val="22"/>
        </w:rPr>
        <w:t xml:space="preserve"> КПА</w:t>
      </w:r>
      <w:r w:rsidRPr="00104B19">
        <w:rPr>
          <w:rFonts w:ascii="Times New Roman" w:hAnsi="Times New Roman" w:cs="Times New Roman"/>
          <w:sz w:val="22"/>
          <w:szCs w:val="22"/>
        </w:rPr>
        <w:t>» на основании отчета оценщика в соответствии с п.3 ст.75 Федерального закона «Об акционерных обществах», которая составляет</w:t>
      </w:r>
      <w:r w:rsidR="008D4C0A">
        <w:rPr>
          <w:rFonts w:ascii="Times New Roman" w:hAnsi="Times New Roman" w:cs="Times New Roman"/>
          <w:sz w:val="22"/>
          <w:szCs w:val="22"/>
        </w:rPr>
        <w:t xml:space="preserve"> 201</w:t>
      </w:r>
      <w:r w:rsidRPr="00104B19">
        <w:rPr>
          <w:rFonts w:ascii="Times New Roman" w:hAnsi="Times New Roman" w:cs="Times New Roman"/>
          <w:sz w:val="22"/>
          <w:szCs w:val="22"/>
        </w:rPr>
        <w:t xml:space="preserve"> (</w:t>
      </w:r>
      <w:r w:rsidR="008D4C0A">
        <w:rPr>
          <w:rFonts w:ascii="Times New Roman" w:hAnsi="Times New Roman" w:cs="Times New Roman"/>
          <w:sz w:val="22"/>
          <w:szCs w:val="22"/>
        </w:rPr>
        <w:t>двести один</w:t>
      </w:r>
      <w:r w:rsidRPr="00104B19">
        <w:rPr>
          <w:rFonts w:ascii="Times New Roman" w:hAnsi="Times New Roman" w:cs="Times New Roman"/>
          <w:sz w:val="22"/>
          <w:szCs w:val="22"/>
        </w:rPr>
        <w:t>) рубл</w:t>
      </w:r>
      <w:r w:rsidR="008D4C0A">
        <w:rPr>
          <w:rFonts w:ascii="Times New Roman" w:hAnsi="Times New Roman" w:cs="Times New Roman"/>
          <w:sz w:val="22"/>
          <w:szCs w:val="22"/>
        </w:rPr>
        <w:t>ь</w:t>
      </w:r>
      <w:r w:rsidRPr="00104B19">
        <w:rPr>
          <w:rFonts w:ascii="Times New Roman" w:hAnsi="Times New Roman" w:cs="Times New Roman"/>
          <w:sz w:val="22"/>
          <w:szCs w:val="22"/>
        </w:rPr>
        <w:t xml:space="preserve"> за одну обыкновенную акцию Общества.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Акционеры, имеющие право требовать от </w:t>
      </w:r>
      <w:r w:rsidR="00B318BE" w:rsidRPr="00104B19">
        <w:rPr>
          <w:rFonts w:ascii="Times New Roman" w:hAnsi="Times New Roman" w:cs="Times New Roman"/>
          <w:sz w:val="22"/>
          <w:szCs w:val="22"/>
        </w:rPr>
        <w:t>Общества</w:t>
      </w:r>
      <w:r w:rsidRPr="00104B19">
        <w:rPr>
          <w:rFonts w:ascii="Times New Roman" w:hAnsi="Times New Roman" w:cs="Times New Roman"/>
          <w:sz w:val="22"/>
          <w:szCs w:val="22"/>
        </w:rPr>
        <w:t xml:space="preserve"> выкупа всех или части принадлежащих им акций, вправе предъявить Требование о выкупе принадлежащих ему акций (далее – «Требование»), а также отзыв указанного Требования в следующем порядке: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1. Требование о выкупе акций акционера, </w:t>
      </w:r>
      <w:r w:rsidRPr="00104B19">
        <w:rPr>
          <w:rFonts w:ascii="Times New Roman" w:hAnsi="Times New Roman" w:cs="Times New Roman"/>
          <w:b/>
          <w:bCs/>
          <w:sz w:val="22"/>
          <w:szCs w:val="22"/>
        </w:rPr>
        <w:t>зарегистрированного в реестре акционеров общества</w:t>
      </w:r>
      <w:r w:rsidRPr="00104B19">
        <w:rPr>
          <w:rFonts w:ascii="Times New Roman" w:hAnsi="Times New Roman" w:cs="Times New Roman"/>
          <w:sz w:val="22"/>
          <w:szCs w:val="22"/>
        </w:rPr>
        <w:t>, или отзыв такого Требования предъявляются регистратору Общества (АО «</w:t>
      </w:r>
      <w:r w:rsidR="00034391" w:rsidRPr="00104B19">
        <w:rPr>
          <w:rFonts w:ascii="Times New Roman" w:hAnsi="Times New Roman" w:cs="Times New Roman"/>
          <w:sz w:val="22"/>
          <w:szCs w:val="22"/>
        </w:rPr>
        <w:t>РТ-РЕГИСТРАТОР</w:t>
      </w:r>
      <w:r w:rsidRPr="00104B19">
        <w:rPr>
          <w:rFonts w:ascii="Times New Roman" w:hAnsi="Times New Roman" w:cs="Times New Roman"/>
          <w:sz w:val="22"/>
          <w:szCs w:val="22"/>
        </w:rPr>
        <w:t xml:space="preserve">») путем направления по почте либо вручения под роспись документа в письменной форме.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Указанное 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требует, а именно: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фамилии, имени, отчества (полного наименования) акционера;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места жительства (места нахождения) акционера;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паспортных данных для акционера – физического лица;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основного государственного регистрационного номера (ОГРН) акционера – юридического лица в случае, если он является резидентом, или информации об органе, зарегистрировавшем иностранную организацию, регистрационного номера, даты и места регистрации акционера – юридического </w:t>
      </w:r>
      <w:proofErr w:type="gramStart"/>
      <w:r w:rsidRPr="00104B19">
        <w:rPr>
          <w:rFonts w:ascii="Times New Roman" w:hAnsi="Times New Roman" w:cs="Times New Roman"/>
          <w:sz w:val="22"/>
          <w:szCs w:val="22"/>
        </w:rPr>
        <w:t>лица, в случае, если</w:t>
      </w:r>
      <w:proofErr w:type="gramEnd"/>
      <w:r w:rsidRPr="00104B19">
        <w:rPr>
          <w:rFonts w:ascii="Times New Roman" w:hAnsi="Times New Roman" w:cs="Times New Roman"/>
          <w:sz w:val="22"/>
          <w:szCs w:val="22"/>
        </w:rPr>
        <w:t xml:space="preserve"> он является нерезидентом;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- количества, категории (типа) и государственного регистрационного номера выпуска акций, выкупа которых требует.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Требование акционера – юридического лица или отзыв указанного Требования должно содержать подпись уполномоченного лица акционера – юридического лица и печать (при наличии) акционера – юридического лица. </w:t>
      </w:r>
    </w:p>
    <w:p w:rsidR="00AA16C3" w:rsidRPr="00104B19" w:rsidRDefault="003A4EE5" w:rsidP="00104B19">
      <w:pPr>
        <w:spacing w:line="280" w:lineRule="exact"/>
        <w:ind w:firstLine="708"/>
        <w:jc w:val="both"/>
        <w:rPr>
          <w:sz w:val="22"/>
          <w:szCs w:val="22"/>
        </w:rPr>
      </w:pPr>
      <w:r w:rsidRPr="00104B19">
        <w:rPr>
          <w:sz w:val="22"/>
          <w:szCs w:val="22"/>
        </w:rPr>
        <w:t xml:space="preserve">В случае если Требование или отзыв указанного Требования подписано уполномоченным представителем акционера – физического лица/юридического лица, к Требованию или отзыву Требования должен прилагаться оригинал оформленной в соответствии с законодательством Российской Федерации доверенности, подтверждающей полномочия представителя акционера – физического лица/юридического лица на подписание Требования или отзыва Требования. Примерная форма Требования размещена на сайте Общества в сети Интернет: </w:t>
      </w:r>
      <w:r w:rsidR="00AA16C3" w:rsidRPr="00104B19">
        <w:rPr>
          <w:sz w:val="22"/>
          <w:szCs w:val="22"/>
        </w:rPr>
        <w:t>info.azkpa.ru</w:t>
      </w:r>
      <w:r w:rsidRPr="00104B19">
        <w:rPr>
          <w:sz w:val="22"/>
          <w:szCs w:val="22"/>
        </w:rPr>
        <w:t>, также ее можно получить</w:t>
      </w:r>
      <w:r w:rsidR="00AA16C3" w:rsidRPr="00104B19">
        <w:rPr>
          <w:sz w:val="22"/>
          <w:szCs w:val="22"/>
        </w:rPr>
        <w:t xml:space="preserve"> в приемной Генерального директора АО «Азовский </w:t>
      </w:r>
      <w:r w:rsidR="00B42705" w:rsidRPr="00104B19">
        <w:rPr>
          <w:sz w:val="22"/>
          <w:szCs w:val="22"/>
        </w:rPr>
        <w:t xml:space="preserve">завод </w:t>
      </w:r>
      <w:r w:rsidR="00AA16C3" w:rsidRPr="00104B19">
        <w:rPr>
          <w:sz w:val="22"/>
          <w:szCs w:val="22"/>
        </w:rPr>
        <w:t>КПА» по адресу: Ростовская обл., г. Азов, проезд Литейный, д. 2.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Требование о выкупе акций, а также отзыв указного Требования, направляется регистратору Общества по адресу: </w:t>
      </w:r>
      <w:r w:rsidR="00AA16C3" w:rsidRPr="00104B19">
        <w:rPr>
          <w:rFonts w:ascii="Times New Roman" w:hAnsi="Times New Roman" w:cs="Times New Roman"/>
          <w:sz w:val="22"/>
          <w:szCs w:val="22"/>
        </w:rPr>
        <w:t xml:space="preserve"> 344082, Ростовская область, г. </w:t>
      </w:r>
      <w:proofErr w:type="spellStart"/>
      <w:r w:rsidR="00AA16C3" w:rsidRPr="00104B19">
        <w:rPr>
          <w:rFonts w:ascii="Times New Roman" w:hAnsi="Times New Roman" w:cs="Times New Roman"/>
          <w:sz w:val="22"/>
          <w:szCs w:val="22"/>
        </w:rPr>
        <w:t>Ростов</w:t>
      </w:r>
      <w:proofErr w:type="spellEnd"/>
      <w:r w:rsidR="00AA16C3" w:rsidRPr="00104B19">
        <w:rPr>
          <w:rFonts w:ascii="Times New Roman" w:hAnsi="Times New Roman" w:cs="Times New Roman"/>
          <w:sz w:val="22"/>
          <w:szCs w:val="22"/>
        </w:rPr>
        <w:t>-на-Дону, пер. Братский, д.56, ком.33Б</w:t>
      </w:r>
      <w:r w:rsidRPr="00104B19">
        <w:rPr>
          <w:rFonts w:ascii="Times New Roman" w:hAnsi="Times New Roman" w:cs="Times New Roman"/>
          <w:sz w:val="22"/>
          <w:szCs w:val="22"/>
        </w:rPr>
        <w:t xml:space="preserve">, или представляется акционером лично по указанному адресу ежедневно (кроме выходных и праздничных дней) с </w:t>
      </w:r>
      <w:r w:rsidR="00AA16C3" w:rsidRPr="00104B19">
        <w:rPr>
          <w:rFonts w:ascii="Times New Roman" w:hAnsi="Times New Roman" w:cs="Times New Roman"/>
          <w:sz w:val="22"/>
          <w:szCs w:val="22"/>
        </w:rPr>
        <w:t>10</w:t>
      </w:r>
      <w:r w:rsidRPr="00104B19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AA16C3" w:rsidRPr="00104B19">
        <w:rPr>
          <w:rFonts w:ascii="Times New Roman" w:hAnsi="Times New Roman" w:cs="Times New Roman"/>
          <w:sz w:val="22"/>
          <w:szCs w:val="22"/>
        </w:rPr>
        <w:t>00</w:t>
      </w:r>
      <w:r w:rsidRPr="00104B19">
        <w:rPr>
          <w:rFonts w:ascii="Times New Roman" w:hAnsi="Times New Roman" w:cs="Times New Roman"/>
          <w:sz w:val="22"/>
          <w:szCs w:val="22"/>
        </w:rPr>
        <w:t xml:space="preserve"> минут до </w:t>
      </w:r>
      <w:r w:rsidR="00AA16C3" w:rsidRPr="00104B19">
        <w:rPr>
          <w:rFonts w:ascii="Times New Roman" w:hAnsi="Times New Roman" w:cs="Times New Roman"/>
          <w:sz w:val="22"/>
          <w:szCs w:val="22"/>
        </w:rPr>
        <w:t>1</w:t>
      </w:r>
      <w:r w:rsidR="00264F8D">
        <w:rPr>
          <w:rFonts w:ascii="Times New Roman" w:hAnsi="Times New Roman" w:cs="Times New Roman"/>
          <w:sz w:val="22"/>
          <w:szCs w:val="22"/>
        </w:rPr>
        <w:t>4</w:t>
      </w:r>
      <w:r w:rsidRPr="00104B19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AA16C3" w:rsidRPr="00104B19">
        <w:rPr>
          <w:rFonts w:ascii="Times New Roman" w:hAnsi="Times New Roman" w:cs="Times New Roman"/>
          <w:sz w:val="22"/>
          <w:szCs w:val="22"/>
        </w:rPr>
        <w:t>00</w:t>
      </w:r>
      <w:r w:rsidRPr="00104B19">
        <w:rPr>
          <w:rFonts w:ascii="Times New Roman" w:hAnsi="Times New Roman" w:cs="Times New Roman"/>
          <w:sz w:val="22"/>
          <w:szCs w:val="22"/>
        </w:rPr>
        <w:t xml:space="preserve"> минут (время </w:t>
      </w:r>
      <w:proofErr w:type="spellStart"/>
      <w:r w:rsidRPr="00104B19">
        <w:rPr>
          <w:rFonts w:ascii="Times New Roman" w:hAnsi="Times New Roman" w:cs="Times New Roman"/>
          <w:sz w:val="22"/>
          <w:szCs w:val="22"/>
        </w:rPr>
        <w:t>мск</w:t>
      </w:r>
      <w:proofErr w:type="spellEnd"/>
      <w:r w:rsidRPr="00104B19">
        <w:rPr>
          <w:rFonts w:ascii="Times New Roman" w:hAnsi="Times New Roman" w:cs="Times New Roman"/>
          <w:sz w:val="22"/>
          <w:szCs w:val="22"/>
        </w:rPr>
        <w:t xml:space="preserve">.).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2. Акционер, </w:t>
      </w:r>
      <w:r w:rsidRPr="00104B19">
        <w:rPr>
          <w:rFonts w:ascii="Times New Roman" w:hAnsi="Times New Roman" w:cs="Times New Roman"/>
          <w:b/>
          <w:bCs/>
          <w:sz w:val="22"/>
          <w:szCs w:val="22"/>
        </w:rPr>
        <w:t>не зарегистрированный в реестре акционеров Общества</w:t>
      </w:r>
      <w:r w:rsidRPr="00104B19">
        <w:rPr>
          <w:rFonts w:ascii="Times New Roman" w:hAnsi="Times New Roman" w:cs="Times New Roman"/>
          <w:sz w:val="22"/>
          <w:szCs w:val="22"/>
        </w:rPr>
        <w:t xml:space="preserve">, осуществляет право требовать выкупа Обществом принадлежащих ему акций путем дачи соответствующих указаний (инструкций) лицу, которое осуществляет учет его прав на акции Общества. В этом случае такое указание (инструкция) дается в соответствии с правилами законодательства Российской Федерации о ценных бумагах (см. Федеральный закон от 22.04.1996 N 39-ФЗ «О рынке ценных бумаг») и должно содержать сведения о количестве акций каждой категории (типа), выкупа которых требует акционер. </w:t>
      </w:r>
    </w:p>
    <w:p w:rsidR="003A4EE5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3. В случае реализации акционером права требования выкупа принадлежащих ему акций, данное Требование должно быть предъявлено регистратору Общества не позднее 45 (Сорока пяти) дней с даты принятия </w:t>
      </w:r>
      <w:r w:rsidR="00AA16C3" w:rsidRPr="00104B19">
        <w:rPr>
          <w:rFonts w:ascii="Times New Roman" w:hAnsi="Times New Roman" w:cs="Times New Roman"/>
          <w:sz w:val="22"/>
          <w:szCs w:val="22"/>
        </w:rPr>
        <w:t>внеочередным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AA16C3" w:rsidRPr="00104B19">
        <w:rPr>
          <w:rFonts w:ascii="Times New Roman" w:hAnsi="Times New Roman" w:cs="Times New Roman"/>
          <w:sz w:val="22"/>
          <w:szCs w:val="22"/>
        </w:rPr>
        <w:t xml:space="preserve">заочным голосованием </w:t>
      </w:r>
      <w:r w:rsidR="004405B1" w:rsidRPr="00104B19">
        <w:rPr>
          <w:rFonts w:ascii="Times New Roman" w:hAnsi="Times New Roman" w:cs="Times New Roman"/>
          <w:sz w:val="22"/>
          <w:szCs w:val="22"/>
        </w:rPr>
        <w:t>Общим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собрани</w:t>
      </w:r>
      <w:r w:rsidR="004405B1" w:rsidRPr="00104B19">
        <w:rPr>
          <w:rFonts w:ascii="Times New Roman" w:hAnsi="Times New Roman" w:cs="Times New Roman"/>
          <w:sz w:val="22"/>
          <w:szCs w:val="22"/>
        </w:rPr>
        <w:t>ем</w:t>
      </w:r>
      <w:r w:rsidRPr="00104B19">
        <w:rPr>
          <w:rFonts w:ascii="Times New Roman" w:hAnsi="Times New Roman" w:cs="Times New Roman"/>
          <w:sz w:val="22"/>
          <w:szCs w:val="22"/>
        </w:rPr>
        <w:t xml:space="preserve"> акционеров указанного выше решения о реорганизации Общества</w:t>
      </w:r>
      <w:r w:rsidR="001F4B20">
        <w:rPr>
          <w:rFonts w:ascii="Times New Roman" w:hAnsi="Times New Roman" w:cs="Times New Roman"/>
          <w:sz w:val="22"/>
          <w:szCs w:val="22"/>
        </w:rPr>
        <w:t>.</w:t>
      </w:r>
      <w:r w:rsidRPr="00104B19">
        <w:rPr>
          <w:rFonts w:ascii="Times New Roman" w:hAnsi="Times New Roman" w:cs="Times New Roman"/>
          <w:sz w:val="22"/>
          <w:szCs w:val="22"/>
        </w:rPr>
        <w:t xml:space="preserve"> </w:t>
      </w:r>
      <w:r w:rsidR="0005065E">
        <w:rPr>
          <w:rFonts w:ascii="Times New Roman" w:hAnsi="Times New Roman" w:cs="Times New Roman"/>
          <w:sz w:val="22"/>
          <w:szCs w:val="22"/>
        </w:rPr>
        <w:t>Требования</w:t>
      </w:r>
      <w:r w:rsidR="00184C4E">
        <w:rPr>
          <w:rFonts w:ascii="Times New Roman" w:hAnsi="Times New Roman" w:cs="Times New Roman"/>
          <w:sz w:val="22"/>
          <w:szCs w:val="22"/>
        </w:rPr>
        <w:t>, поступившие после этого срока, к рассмотрению приниматься не будут.</w:t>
      </w:r>
      <w:r w:rsidR="0071087E">
        <w:rPr>
          <w:rFonts w:ascii="Times New Roman" w:hAnsi="Times New Roman" w:cs="Times New Roman"/>
          <w:sz w:val="22"/>
          <w:szCs w:val="22"/>
        </w:rPr>
        <w:t xml:space="preserve"> Если последний день подачи требования выпадает на выходной или праздничный день, последним днем подачи требования считается первый после выходного или праздничного рабочий день.</w:t>
      </w:r>
    </w:p>
    <w:p w:rsidR="00184C4E" w:rsidRPr="00104B19" w:rsidRDefault="00184C4E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lastRenderedPageBreak/>
        <w:t xml:space="preserve">Акционер вправе отозвать свое Требование не позднее 45 (Сорока пяти) дней с даты принятия </w:t>
      </w:r>
      <w:r w:rsidR="004405B1" w:rsidRPr="00104B19">
        <w:rPr>
          <w:rFonts w:ascii="Times New Roman" w:hAnsi="Times New Roman" w:cs="Times New Roman"/>
          <w:sz w:val="22"/>
          <w:szCs w:val="22"/>
        </w:rPr>
        <w:t xml:space="preserve">внеочередным заочным голосованием Общим собранием </w:t>
      </w:r>
      <w:r w:rsidRPr="00104B19">
        <w:rPr>
          <w:rFonts w:ascii="Times New Roman" w:hAnsi="Times New Roman" w:cs="Times New Roman"/>
          <w:sz w:val="22"/>
          <w:szCs w:val="22"/>
        </w:rPr>
        <w:t xml:space="preserve">акционеров указанного выше решения о реорганизации Общества. В этом случае акционер направляет или вручает в письменной форме отзыв Требования по адресу, по которому направляется Требование. Отзыв требования о выкупе акций допускается только в отношении всех предъявленных к выкупу акций Общества.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Требование или его отзыв считается предъявленным Обществу в день его получения регистратором Общества от акционера, зарегистрированного в реестре акционеров Общества, либо в день получения регистратором Общества от номинального держателя акций, зарегистрированного в реестре акционеров Общества, сообщения, содержащего волеизъявление такого акционера. </w:t>
      </w:r>
    </w:p>
    <w:p w:rsidR="004405B1" w:rsidRPr="00104B19" w:rsidRDefault="003A4EE5" w:rsidP="00104B19">
      <w:pPr>
        <w:spacing w:line="280" w:lineRule="exact"/>
        <w:jc w:val="both"/>
        <w:rPr>
          <w:sz w:val="22"/>
          <w:szCs w:val="22"/>
        </w:rPr>
      </w:pPr>
      <w:r w:rsidRPr="00104B19">
        <w:rPr>
          <w:sz w:val="22"/>
          <w:szCs w:val="22"/>
        </w:rPr>
        <w:t>Примерная форма отзыва Требования размещена на сайте Общества в сети Интернет:</w:t>
      </w:r>
      <w:r w:rsidR="004405B1" w:rsidRPr="00104B19">
        <w:rPr>
          <w:sz w:val="22"/>
          <w:szCs w:val="22"/>
        </w:rPr>
        <w:t xml:space="preserve"> info.azkpa.ru, также ее можно получить в приемной Генерального директора АО «</w:t>
      </w:r>
      <w:proofErr w:type="gramStart"/>
      <w:r w:rsidR="004405B1" w:rsidRPr="00104B19">
        <w:rPr>
          <w:sz w:val="22"/>
          <w:szCs w:val="22"/>
        </w:rPr>
        <w:t xml:space="preserve">Азовский </w:t>
      </w:r>
      <w:r w:rsidR="00B42705" w:rsidRPr="00104B19">
        <w:rPr>
          <w:sz w:val="22"/>
          <w:szCs w:val="22"/>
        </w:rPr>
        <w:t xml:space="preserve"> завод</w:t>
      </w:r>
      <w:proofErr w:type="gramEnd"/>
      <w:r w:rsidR="00B42705" w:rsidRPr="00104B19">
        <w:rPr>
          <w:sz w:val="22"/>
          <w:szCs w:val="22"/>
        </w:rPr>
        <w:t xml:space="preserve"> </w:t>
      </w:r>
      <w:r w:rsidR="004405B1" w:rsidRPr="00104B19">
        <w:rPr>
          <w:sz w:val="22"/>
          <w:szCs w:val="22"/>
        </w:rPr>
        <w:t>КПА» по адресу: Ростовская обл., г. Азов, проезд Литейный, д. 2.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В том случае, если в соответствии с законодательством Российской Федерации для совершения сделки по выкупу акций необходимо получение разрешений и/или согласований уполномоченных государственных органов, к Требованию должно прилагаться соответствующее разрешение и/или согласование.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В соответствии с абз.3 п.3 ст.76 Федерального закона «Об акционерных обществах», со дня получения регистратором Общества требования акционера о выкупе акций, либо номинальным держателем акций от акционера указания (инструкции) об осуществлении им права требовать выкупа акций,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(номинальным держателем информации о получении регистратором Общества отзыва акционером своего требования) акционер не вправе распоряжаться предъявленными к выкупу акциями, в том числе передавать их в залог или обременять другими способами, о чем регистратор Общества (номинальный держатель) без распоряжения (поручения) акционера вносит запись об установлении такого ограничения по счету, на котором учитываются права на акции акционера, предъявившего такое требование. </w:t>
      </w:r>
    </w:p>
    <w:p w:rsidR="003A4EE5" w:rsidRPr="00104B19" w:rsidRDefault="003A4EE5" w:rsidP="00104B19">
      <w:pPr>
        <w:pStyle w:val="Default"/>
        <w:spacing w:line="28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4. В случае если совокупная стоимость предъявленных и подлежащих выкупу акций Общества превысит 10 (Десять) процентов стоимости чистых активов Общества, акции выкупаются у акционеров пропорционально заявленным требованиям (п. 5 ст. 76 Федерального закона «Об акционерных обществах»). </w:t>
      </w:r>
    </w:p>
    <w:p w:rsidR="003A4EE5" w:rsidRPr="00104B19" w:rsidRDefault="003A4EE5" w:rsidP="000279FB">
      <w:pPr>
        <w:pStyle w:val="Default"/>
        <w:spacing w:line="280" w:lineRule="exact"/>
        <w:jc w:val="both"/>
        <w:rPr>
          <w:sz w:val="22"/>
          <w:szCs w:val="22"/>
        </w:rPr>
      </w:pPr>
      <w:r w:rsidRPr="00104B19">
        <w:rPr>
          <w:rFonts w:ascii="Times New Roman" w:hAnsi="Times New Roman" w:cs="Times New Roman"/>
          <w:sz w:val="22"/>
          <w:szCs w:val="22"/>
        </w:rPr>
        <w:t xml:space="preserve">Количество акций, подлежащих выкупу у каждого акционера в этом случае, определяется путем деления общего количества акций, которые могут быть выкуплены с учетом указанного ограничения, на общее количество акций, заявленных к выкупу.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5. Выкуп акций у акционеров, предъявивших Требование, будет осуществляться в течение 30 (Тридцати) дней после истечения 45–дневного срока с даты принятия </w:t>
      </w:r>
      <w:proofErr w:type="gramStart"/>
      <w:r w:rsidR="002C2E83" w:rsidRPr="00104B19">
        <w:rPr>
          <w:rFonts w:eastAsiaTheme="minorHAnsi"/>
          <w:color w:val="000000"/>
          <w:sz w:val="22"/>
          <w:szCs w:val="22"/>
          <w:lang w:eastAsia="en-US"/>
        </w:rPr>
        <w:t>внеочередным  заочным</w:t>
      </w:r>
      <w:proofErr w:type="gramEnd"/>
      <w:r w:rsidR="002C2E83" w:rsidRPr="00104B19">
        <w:rPr>
          <w:rFonts w:eastAsiaTheme="minorHAnsi"/>
          <w:color w:val="000000"/>
          <w:sz w:val="22"/>
          <w:szCs w:val="22"/>
          <w:lang w:eastAsia="en-US"/>
        </w:rPr>
        <w:t xml:space="preserve"> голосованием</w:t>
      </w:r>
      <w:r w:rsidR="00EA3363" w:rsidRPr="00104B19">
        <w:rPr>
          <w:rFonts w:eastAsiaTheme="minorHAnsi"/>
          <w:color w:val="000000"/>
          <w:sz w:val="22"/>
          <w:szCs w:val="22"/>
          <w:lang w:eastAsia="en-US"/>
        </w:rPr>
        <w:t xml:space="preserve"> для принятия решений 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Общ</w:t>
      </w:r>
      <w:r w:rsidR="00EA3363" w:rsidRPr="00104B19">
        <w:rPr>
          <w:rFonts w:eastAsiaTheme="minorHAnsi"/>
          <w:color w:val="000000"/>
          <w:sz w:val="22"/>
          <w:szCs w:val="22"/>
          <w:lang w:eastAsia="en-US"/>
        </w:rPr>
        <w:t>им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собрани</w:t>
      </w:r>
      <w:r w:rsidR="00EA3363" w:rsidRPr="00104B19">
        <w:rPr>
          <w:rFonts w:eastAsiaTheme="minorHAnsi"/>
          <w:color w:val="000000"/>
          <w:sz w:val="22"/>
          <w:szCs w:val="22"/>
          <w:lang w:eastAsia="en-US"/>
        </w:rPr>
        <w:t>ем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акционеров указанного выше решения о реорганизации Общества</w:t>
      </w:r>
      <w:r w:rsidR="00876EA6">
        <w:rPr>
          <w:rFonts w:eastAsiaTheme="minorHAnsi"/>
          <w:color w:val="000000"/>
          <w:sz w:val="22"/>
          <w:szCs w:val="22"/>
          <w:lang w:eastAsia="en-US"/>
        </w:rPr>
        <w:t xml:space="preserve">. 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Оплата акций, подлежащих выкупу, осуществляется за счет Общества в безналичной форме.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Выплата денежных средств в связи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 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Общества, соответствующие денежные средства за выкупленные Обществом акции перечисляются в депозит нотариуса по месту нахождения Общества.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Выплата денежных средств в связи с выкупом Обществом акций лицам, не зарегистрированным в реестре акционеров Общества, осуществляется путем их перечисления на банковский счет номинального держателя акций, зарегистрированного в реестре акционеров Общества.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После оплаты подлежащих выкупу ценных бумаг Обществом акции будут списаны с лицевых счетов зарегистрированных лиц в установленном законом порядке. Акции, выкупленные Обществом, поступают в распоряжение Общества.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>6. В соответствии с п. 1 ст. 226 Налогового кодекса Российской Федерации АО «</w:t>
      </w:r>
      <w:r w:rsidR="004412E0" w:rsidRPr="00104B19">
        <w:rPr>
          <w:rFonts w:eastAsiaTheme="minorHAnsi"/>
          <w:color w:val="000000"/>
          <w:sz w:val="22"/>
          <w:szCs w:val="22"/>
          <w:lang w:eastAsia="en-US"/>
        </w:rPr>
        <w:t xml:space="preserve">Азовский </w:t>
      </w:r>
      <w:r w:rsidR="00B42705" w:rsidRPr="00104B19">
        <w:rPr>
          <w:rFonts w:eastAsiaTheme="minorHAnsi"/>
          <w:color w:val="000000"/>
          <w:sz w:val="22"/>
          <w:szCs w:val="22"/>
          <w:lang w:eastAsia="en-US"/>
        </w:rPr>
        <w:t xml:space="preserve">завод </w:t>
      </w:r>
      <w:r w:rsidR="004412E0" w:rsidRPr="00104B19">
        <w:rPr>
          <w:rFonts w:eastAsiaTheme="minorHAnsi"/>
          <w:color w:val="000000"/>
          <w:sz w:val="22"/>
          <w:szCs w:val="22"/>
          <w:lang w:eastAsia="en-US"/>
        </w:rPr>
        <w:t>КПА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» выполняет функции налогового агента при выкупе собственных акций у акционеров.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Налоговые агенты при определении налоговой базы по операциям с ценными бумагами могут учесть фактически осуществленные и документально подтвержденные расходы, которые связаны с приобретением и хранением соответствующих ценных бумаг и которые налогоплательщик произвел без участия налогового агента, если налогоплательщик представил их вместе с заявлением до даты выплаты дохода за акции.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В качестве документального подтверждения соответствующих расходов физическим лицом должны быть представлены: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>- документы, на основании которых это физическое лицо произвело соответствующие расходы,</w:t>
      </w:r>
      <w:r w:rsidR="00996AB7">
        <w:rPr>
          <w:rFonts w:eastAsiaTheme="minorHAnsi"/>
          <w:color w:val="000000"/>
          <w:sz w:val="22"/>
          <w:szCs w:val="22"/>
          <w:lang w:eastAsia="en-US"/>
        </w:rPr>
        <w:t xml:space="preserve"> брокерские отчеты,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- документы, подтверждающие факт перехода налогоплательщику прав по соответствующим ценным бумагам,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- документы, подтверждающие факт и сумму оплаты соответствующих расходов.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Документы могут быть представлены в виде оригиналов или заверенных акционером копий. Копии заверяются следующим образом: надпись «копия верна», подпись, расшифровка ФИО, дата. Заверяется каждый лист или, если объем большой, документы можно сшить и заверить сшивку. </w:t>
      </w:r>
    </w:p>
    <w:p w:rsidR="004412E0" w:rsidRPr="00104B19" w:rsidRDefault="003A4EE5" w:rsidP="00876EA6">
      <w:pPr>
        <w:autoSpaceDE w:val="0"/>
        <w:autoSpaceDN w:val="0"/>
        <w:adjustRightInd w:val="0"/>
        <w:spacing w:line="280" w:lineRule="exact"/>
        <w:jc w:val="both"/>
        <w:rPr>
          <w:b/>
          <w:sz w:val="22"/>
          <w:szCs w:val="22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>Документы необходимо представить до момента выплаты стоимости выкупаемых акций. Документы необходимо направить в адрес АО «</w:t>
      </w:r>
      <w:r w:rsidR="004412E0" w:rsidRPr="00104B19">
        <w:rPr>
          <w:rFonts w:eastAsiaTheme="minorHAnsi"/>
          <w:color w:val="000000"/>
          <w:sz w:val="22"/>
          <w:szCs w:val="22"/>
          <w:lang w:eastAsia="en-US"/>
        </w:rPr>
        <w:t xml:space="preserve">Азовский </w:t>
      </w:r>
      <w:r w:rsidR="00B42705" w:rsidRPr="00104B19">
        <w:rPr>
          <w:rFonts w:eastAsiaTheme="minorHAnsi"/>
          <w:color w:val="000000"/>
          <w:sz w:val="22"/>
          <w:szCs w:val="22"/>
          <w:lang w:eastAsia="en-US"/>
        </w:rPr>
        <w:t xml:space="preserve">завод </w:t>
      </w:r>
      <w:r w:rsidR="004412E0" w:rsidRPr="00104B19">
        <w:rPr>
          <w:rFonts w:eastAsiaTheme="minorHAnsi"/>
          <w:color w:val="000000"/>
          <w:sz w:val="22"/>
          <w:szCs w:val="22"/>
          <w:lang w:eastAsia="en-US"/>
        </w:rPr>
        <w:t>КПА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>»:</w:t>
      </w:r>
      <w:r w:rsidR="004412E0" w:rsidRPr="00104B1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4412E0" w:rsidRPr="00104B19">
        <w:rPr>
          <w:b/>
          <w:sz w:val="22"/>
          <w:szCs w:val="22"/>
        </w:rPr>
        <w:t>Российская Федерация, 346781, Ростовская область, г. Азов, проезд Литейный, д.2.</w:t>
      </w:r>
    </w:p>
    <w:p w:rsidR="00876EA6" w:rsidRDefault="00876EA6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Согласно п. 1 и п. 14.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терроризма», </w:t>
      </w:r>
      <w:hyperlink r:id="rId6" w:tooltip="АО &quot;РТ-РЕГИСТРАТОР&quot;" w:history="1">
        <w:r w:rsidR="004D31DC" w:rsidRPr="00104B19">
          <w:rPr>
            <w:rStyle w:val="a3"/>
            <w:rFonts w:eastAsiaTheme="minorHAnsi"/>
            <w:color w:val="auto"/>
            <w:sz w:val="22"/>
            <w:szCs w:val="22"/>
            <w:u w:val="none"/>
            <w:lang w:eastAsia="en-US"/>
          </w:rPr>
          <w:t xml:space="preserve">АО </w:t>
        </w:r>
        <w:r w:rsidR="000B4657" w:rsidRPr="00104B19">
          <w:rPr>
            <w:rStyle w:val="a3"/>
            <w:rFonts w:eastAsiaTheme="minorHAnsi"/>
            <w:color w:val="auto"/>
            <w:sz w:val="22"/>
            <w:szCs w:val="22"/>
            <w:u w:val="none"/>
            <w:lang w:eastAsia="en-US"/>
          </w:rPr>
          <w:t>«</w:t>
        </w:r>
        <w:r w:rsidR="004D31DC" w:rsidRPr="00104B19">
          <w:rPr>
            <w:rStyle w:val="a3"/>
            <w:rFonts w:eastAsiaTheme="minorHAnsi"/>
            <w:color w:val="auto"/>
            <w:sz w:val="22"/>
            <w:szCs w:val="22"/>
            <w:u w:val="none"/>
            <w:lang w:eastAsia="en-US"/>
          </w:rPr>
          <w:t>РТ-РЕГИСТРАТОР</w:t>
        </w:r>
      </w:hyperlink>
      <w:r w:rsidR="000B4657" w:rsidRPr="00104B19">
        <w:rPr>
          <w:rStyle w:val="a3"/>
          <w:rFonts w:eastAsiaTheme="minorHAnsi"/>
          <w:color w:val="auto"/>
          <w:sz w:val="22"/>
          <w:szCs w:val="22"/>
          <w:u w:val="none"/>
          <w:lang w:eastAsia="en-US"/>
        </w:rPr>
        <w:t>»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(ИНН </w:t>
      </w:r>
      <w:r w:rsidR="002A348D" w:rsidRPr="00104B19">
        <w:rPr>
          <w:rFonts w:eastAsiaTheme="minorHAnsi"/>
          <w:color w:val="000000"/>
          <w:sz w:val="22"/>
          <w:szCs w:val="22"/>
          <w:lang w:eastAsia="en-US"/>
        </w:rPr>
        <w:t>5407175878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>), осуществляющее ведение реестра владельцев ценных бумаг О</w:t>
      </w:r>
      <w:r w:rsidR="007D2653" w:rsidRPr="00104B19">
        <w:rPr>
          <w:rFonts w:eastAsiaTheme="minorHAnsi"/>
          <w:color w:val="000000"/>
          <w:sz w:val="22"/>
          <w:szCs w:val="22"/>
          <w:lang w:eastAsia="en-US"/>
        </w:rPr>
        <w:t>бщества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>, обязано обновлять информацию об акционерах АО «</w:t>
      </w:r>
      <w:r w:rsidR="002A348D" w:rsidRPr="00104B19">
        <w:rPr>
          <w:rFonts w:eastAsiaTheme="minorHAnsi"/>
          <w:color w:val="000000"/>
          <w:sz w:val="22"/>
          <w:szCs w:val="22"/>
          <w:lang w:eastAsia="en-US"/>
        </w:rPr>
        <w:t xml:space="preserve">Азовский </w:t>
      </w:r>
      <w:r w:rsidR="00B42705" w:rsidRPr="00104B19">
        <w:rPr>
          <w:rFonts w:eastAsiaTheme="minorHAnsi"/>
          <w:color w:val="000000"/>
          <w:sz w:val="22"/>
          <w:szCs w:val="22"/>
          <w:lang w:eastAsia="en-US"/>
        </w:rPr>
        <w:t xml:space="preserve">завод </w:t>
      </w:r>
      <w:r w:rsidR="002A348D" w:rsidRPr="00104B19">
        <w:rPr>
          <w:rFonts w:eastAsiaTheme="minorHAnsi"/>
          <w:color w:val="000000"/>
          <w:sz w:val="22"/>
          <w:szCs w:val="22"/>
          <w:lang w:eastAsia="en-US"/>
        </w:rPr>
        <w:t>КПА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>», а акционеры обязаны предоставлять в АО «</w:t>
      </w:r>
      <w:r w:rsidR="002A348D" w:rsidRPr="00104B19">
        <w:rPr>
          <w:rFonts w:eastAsiaTheme="minorHAnsi"/>
          <w:color w:val="000000"/>
          <w:sz w:val="22"/>
          <w:szCs w:val="22"/>
          <w:lang w:eastAsia="en-US"/>
        </w:rPr>
        <w:t>РТ-РЕГИСТРАТОР</w:t>
      </w: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» указанную информацию. </w:t>
      </w:r>
    </w:p>
    <w:p w:rsidR="003A4EE5" w:rsidRPr="00104B19" w:rsidRDefault="003A4EE5" w:rsidP="00104B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104B19">
        <w:rPr>
          <w:rFonts w:eastAsiaTheme="minorHAnsi"/>
          <w:b/>
          <w:bCs/>
          <w:color w:val="000000"/>
          <w:sz w:val="22"/>
          <w:szCs w:val="22"/>
          <w:lang w:eastAsia="en-US"/>
        </w:rPr>
        <w:t>В связи с этим просим Вас представить в АО «</w:t>
      </w:r>
      <w:r w:rsidR="002A348D" w:rsidRPr="00104B19">
        <w:rPr>
          <w:rFonts w:eastAsiaTheme="minorHAnsi"/>
          <w:b/>
          <w:bCs/>
          <w:color w:val="000000"/>
          <w:sz w:val="22"/>
          <w:szCs w:val="22"/>
          <w:lang w:eastAsia="en-US"/>
        </w:rPr>
        <w:t>РТ-РЕГИСТРАТОР</w:t>
      </w:r>
      <w:r w:rsidRPr="00104B19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» обновленную анкету зарегистрированного лица с указанием в ней банковских реквизитов. </w:t>
      </w:r>
    </w:p>
    <w:p w:rsidR="002A348D" w:rsidRPr="00104B19" w:rsidRDefault="002A348D" w:rsidP="00104B19">
      <w:pPr>
        <w:autoSpaceDE w:val="0"/>
        <w:autoSpaceDN w:val="0"/>
        <w:adjustRightInd w:val="0"/>
        <w:spacing w:line="280" w:lineRule="exact"/>
        <w:ind w:firstLine="567"/>
        <w:jc w:val="both"/>
        <w:rPr>
          <w:sz w:val="22"/>
          <w:szCs w:val="22"/>
        </w:rPr>
      </w:pPr>
      <w:r w:rsidRPr="00104B1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04B19">
        <w:rPr>
          <w:sz w:val="22"/>
          <w:szCs w:val="22"/>
        </w:rPr>
        <w:t>В соответствии с п. 16 ст. 8.2. Федерального закона от 22.04.1996 № 39-ФЗ «О рынке ценных бумаг» в случае, если акционер не представил информацию об изменении своих данных, АО «Азовский завод КПА» и АО «РТ-РЕГИСТАТОР» не будут нести ответственность за причиненные такому акционеру убытки в связи с непредставлением информации.</w:t>
      </w:r>
    </w:p>
    <w:p w:rsidR="002A348D" w:rsidRPr="00104B19" w:rsidRDefault="002A348D" w:rsidP="00104B19">
      <w:pPr>
        <w:autoSpaceDE w:val="0"/>
        <w:autoSpaceDN w:val="0"/>
        <w:adjustRightInd w:val="0"/>
        <w:spacing w:line="280" w:lineRule="exact"/>
        <w:ind w:firstLine="567"/>
        <w:jc w:val="both"/>
        <w:rPr>
          <w:sz w:val="22"/>
          <w:szCs w:val="22"/>
        </w:rPr>
      </w:pPr>
    </w:p>
    <w:p w:rsidR="00823F7F" w:rsidRPr="00104B19" w:rsidRDefault="00823F7F" w:rsidP="00104B19">
      <w:pPr>
        <w:spacing w:line="280" w:lineRule="exact"/>
        <w:ind w:firstLine="708"/>
        <w:jc w:val="both"/>
        <w:rPr>
          <w:sz w:val="22"/>
          <w:szCs w:val="22"/>
        </w:rPr>
      </w:pPr>
    </w:p>
    <w:p w:rsidR="00EC7E05" w:rsidRPr="00104B19" w:rsidRDefault="00EC7E05" w:rsidP="00104B19">
      <w:pPr>
        <w:spacing w:line="280" w:lineRule="exact"/>
        <w:jc w:val="right"/>
        <w:rPr>
          <w:b/>
          <w:sz w:val="22"/>
          <w:szCs w:val="22"/>
        </w:rPr>
      </w:pPr>
      <w:r w:rsidRPr="00104B19">
        <w:rPr>
          <w:b/>
          <w:sz w:val="22"/>
          <w:szCs w:val="22"/>
        </w:rPr>
        <w:t xml:space="preserve">С уважением, </w:t>
      </w:r>
    </w:p>
    <w:p w:rsidR="004824CD" w:rsidRPr="00104B19" w:rsidRDefault="004824CD" w:rsidP="00104B19">
      <w:pPr>
        <w:spacing w:line="280" w:lineRule="exact"/>
        <w:jc w:val="right"/>
        <w:rPr>
          <w:b/>
          <w:sz w:val="22"/>
          <w:szCs w:val="22"/>
        </w:rPr>
      </w:pPr>
      <w:r w:rsidRPr="00104B19">
        <w:rPr>
          <w:b/>
          <w:sz w:val="22"/>
          <w:szCs w:val="22"/>
        </w:rPr>
        <w:t xml:space="preserve">Совет директоров  </w:t>
      </w:r>
    </w:p>
    <w:p w:rsidR="00DB42EF" w:rsidRPr="00104B19" w:rsidRDefault="004824CD" w:rsidP="00104B19">
      <w:pPr>
        <w:spacing w:line="280" w:lineRule="exact"/>
        <w:jc w:val="right"/>
        <w:rPr>
          <w:sz w:val="22"/>
          <w:szCs w:val="22"/>
        </w:rPr>
      </w:pPr>
      <w:r w:rsidRPr="00104B19">
        <w:rPr>
          <w:b/>
          <w:sz w:val="22"/>
          <w:szCs w:val="22"/>
        </w:rPr>
        <w:t xml:space="preserve"> АО «Азовский завод КПА»</w:t>
      </w:r>
    </w:p>
    <w:p w:rsidR="003C2CE1" w:rsidRPr="00104B19" w:rsidRDefault="003C2CE1" w:rsidP="00104B19">
      <w:pPr>
        <w:spacing w:line="280" w:lineRule="exact"/>
        <w:jc w:val="right"/>
        <w:rPr>
          <w:sz w:val="22"/>
          <w:szCs w:val="22"/>
        </w:rPr>
      </w:pPr>
    </w:p>
    <w:p w:rsidR="003C2CE1" w:rsidRPr="00104B19" w:rsidRDefault="003C2CE1" w:rsidP="00104B19">
      <w:pPr>
        <w:spacing w:line="280" w:lineRule="exact"/>
        <w:jc w:val="right"/>
        <w:rPr>
          <w:sz w:val="22"/>
          <w:szCs w:val="22"/>
        </w:rPr>
      </w:pPr>
    </w:p>
    <w:p w:rsidR="003C2CE1" w:rsidRPr="00104B19" w:rsidRDefault="003C2CE1" w:rsidP="00104B19">
      <w:pPr>
        <w:spacing w:line="280" w:lineRule="exact"/>
        <w:rPr>
          <w:sz w:val="22"/>
          <w:szCs w:val="22"/>
        </w:rPr>
      </w:pPr>
    </w:p>
    <w:sectPr w:rsidR="003C2CE1" w:rsidRPr="00104B19" w:rsidSect="003A4EE5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355DD"/>
    <w:multiLevelType w:val="hybridMultilevel"/>
    <w:tmpl w:val="805ED0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82576E"/>
    <w:multiLevelType w:val="hybridMultilevel"/>
    <w:tmpl w:val="7B6C7D20"/>
    <w:lvl w:ilvl="0" w:tplc="DBD64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5918F1"/>
    <w:multiLevelType w:val="hybridMultilevel"/>
    <w:tmpl w:val="28220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72A79AF"/>
    <w:multiLevelType w:val="hybridMultilevel"/>
    <w:tmpl w:val="BCCA38E2"/>
    <w:lvl w:ilvl="0" w:tplc="95B0E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05"/>
    <w:rsid w:val="000279FB"/>
    <w:rsid w:val="00034391"/>
    <w:rsid w:val="0005065E"/>
    <w:rsid w:val="000B4657"/>
    <w:rsid w:val="00104B19"/>
    <w:rsid w:val="001216F9"/>
    <w:rsid w:val="0018201F"/>
    <w:rsid w:val="00184C4E"/>
    <w:rsid w:val="001C72EF"/>
    <w:rsid w:val="001E552A"/>
    <w:rsid w:val="001F4B20"/>
    <w:rsid w:val="0022064D"/>
    <w:rsid w:val="00251C29"/>
    <w:rsid w:val="00264F8D"/>
    <w:rsid w:val="00284624"/>
    <w:rsid w:val="002A348D"/>
    <w:rsid w:val="002B1FE5"/>
    <w:rsid w:val="002C0C7D"/>
    <w:rsid w:val="002C2E83"/>
    <w:rsid w:val="002C353C"/>
    <w:rsid w:val="00340338"/>
    <w:rsid w:val="00355FC7"/>
    <w:rsid w:val="00363D97"/>
    <w:rsid w:val="003742F5"/>
    <w:rsid w:val="00382580"/>
    <w:rsid w:val="00393180"/>
    <w:rsid w:val="003A4EE5"/>
    <w:rsid w:val="003C2CE1"/>
    <w:rsid w:val="003E40CE"/>
    <w:rsid w:val="00420539"/>
    <w:rsid w:val="004371A7"/>
    <w:rsid w:val="004405B1"/>
    <w:rsid w:val="004412E0"/>
    <w:rsid w:val="00462157"/>
    <w:rsid w:val="004824CD"/>
    <w:rsid w:val="00497483"/>
    <w:rsid w:val="004D31DC"/>
    <w:rsid w:val="00501788"/>
    <w:rsid w:val="0052239E"/>
    <w:rsid w:val="00560A72"/>
    <w:rsid w:val="005733D6"/>
    <w:rsid w:val="00643D95"/>
    <w:rsid w:val="006B0D7F"/>
    <w:rsid w:val="006D67BB"/>
    <w:rsid w:val="00702E9B"/>
    <w:rsid w:val="00706931"/>
    <w:rsid w:val="0071087E"/>
    <w:rsid w:val="00711E3E"/>
    <w:rsid w:val="00725425"/>
    <w:rsid w:val="0075035C"/>
    <w:rsid w:val="007A182B"/>
    <w:rsid w:val="007C571B"/>
    <w:rsid w:val="007D2653"/>
    <w:rsid w:val="00823F7F"/>
    <w:rsid w:val="00876EA6"/>
    <w:rsid w:val="008975F1"/>
    <w:rsid w:val="008D25A2"/>
    <w:rsid w:val="008D4C0A"/>
    <w:rsid w:val="00902735"/>
    <w:rsid w:val="00905A30"/>
    <w:rsid w:val="00921A26"/>
    <w:rsid w:val="00933E49"/>
    <w:rsid w:val="00946E54"/>
    <w:rsid w:val="00996AB7"/>
    <w:rsid w:val="009A3F41"/>
    <w:rsid w:val="00A17F81"/>
    <w:rsid w:val="00A52250"/>
    <w:rsid w:val="00A75B99"/>
    <w:rsid w:val="00A933E6"/>
    <w:rsid w:val="00AA16C3"/>
    <w:rsid w:val="00AF2379"/>
    <w:rsid w:val="00B30D92"/>
    <w:rsid w:val="00B318BE"/>
    <w:rsid w:val="00B42705"/>
    <w:rsid w:val="00B53E3B"/>
    <w:rsid w:val="00B80CF7"/>
    <w:rsid w:val="00BA56BE"/>
    <w:rsid w:val="00BA7975"/>
    <w:rsid w:val="00BC6ED2"/>
    <w:rsid w:val="00C3205D"/>
    <w:rsid w:val="00C53166"/>
    <w:rsid w:val="00C55ADA"/>
    <w:rsid w:val="00C86E41"/>
    <w:rsid w:val="00C872EA"/>
    <w:rsid w:val="00CA00CB"/>
    <w:rsid w:val="00D52204"/>
    <w:rsid w:val="00D62BAF"/>
    <w:rsid w:val="00D8423B"/>
    <w:rsid w:val="00D876DD"/>
    <w:rsid w:val="00DA1144"/>
    <w:rsid w:val="00DA6EB6"/>
    <w:rsid w:val="00DB1FB4"/>
    <w:rsid w:val="00DB42EF"/>
    <w:rsid w:val="00DC4814"/>
    <w:rsid w:val="00DE4613"/>
    <w:rsid w:val="00E53439"/>
    <w:rsid w:val="00EA3363"/>
    <w:rsid w:val="00EB28B0"/>
    <w:rsid w:val="00EC7E05"/>
    <w:rsid w:val="00F15532"/>
    <w:rsid w:val="00F16950"/>
    <w:rsid w:val="00F63FE0"/>
    <w:rsid w:val="00F85541"/>
    <w:rsid w:val="00FA116E"/>
    <w:rsid w:val="00FC2A42"/>
    <w:rsid w:val="00FE2101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3C266-35E3-4191-A913-61A2EC8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7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EC7E05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EC7E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EB28B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33D6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63F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F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C57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A4EE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76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F3BE-507F-40A9-8B07-35F9189B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vishnyakova_la</dc:creator>
  <cp:keywords/>
  <dc:description/>
  <cp:lastModifiedBy>vishnyakova_la</cp:lastModifiedBy>
  <cp:revision>3</cp:revision>
  <cp:lastPrinted>2025-09-12T12:20:00Z</cp:lastPrinted>
  <dcterms:created xsi:type="dcterms:W3CDTF">2025-09-12T14:48:00Z</dcterms:created>
  <dcterms:modified xsi:type="dcterms:W3CDTF">2025-09-12T14:48:00Z</dcterms:modified>
</cp:coreProperties>
</file>